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02BA" w14:textId="242B23CB" w:rsidR="001D4C46" w:rsidRPr="00576866" w:rsidRDefault="001D4C46" w:rsidP="001D4C46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ZÁPISNICA Z VYHODNOTENIA SPLNENIA PODMIENOK ÚČASTI UCHÁDZAČ</w:t>
      </w:r>
      <w:r w:rsidR="004E5641"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A</w:t>
      </w:r>
    </w:p>
    <w:p w14:paraId="76B68730" w14:textId="2D7DA586" w:rsidR="001D4C46" w:rsidRPr="00576866" w:rsidRDefault="001D4C46" w:rsidP="001D4C46">
      <w:pPr>
        <w:widowControl w:val="0"/>
        <w:autoSpaceDE w:val="0"/>
        <w:adjustRightInd w:val="0"/>
        <w:jc w:val="center"/>
        <w:rPr>
          <w:rFonts w:asciiTheme="minorHAnsi" w:hAnsiTheme="minorHAnsi" w:cstheme="minorHAnsi"/>
          <w:sz w:val="20"/>
          <w:szCs w:val="20"/>
          <w:lang w:eastAsia="sk-SK"/>
        </w:rPr>
      </w:pPr>
      <w:r w:rsidRPr="00576866">
        <w:rPr>
          <w:rFonts w:asciiTheme="minorHAnsi" w:hAnsiTheme="minorHAnsi" w:cstheme="minorHAnsi"/>
          <w:sz w:val="20"/>
          <w:szCs w:val="20"/>
          <w:lang w:eastAsia="sk-SK"/>
        </w:rPr>
        <w:t>podľa § 40 ods. 1</w:t>
      </w:r>
      <w:r w:rsidR="00483524" w:rsidRPr="00576866">
        <w:rPr>
          <w:rFonts w:asciiTheme="minorHAnsi" w:hAnsiTheme="minorHAnsi" w:cstheme="minorHAnsi"/>
          <w:sz w:val="20"/>
          <w:szCs w:val="20"/>
          <w:lang w:eastAsia="sk-SK"/>
        </w:rPr>
        <w:t xml:space="preserve">3 </w:t>
      </w:r>
      <w:r w:rsidRPr="00576866">
        <w:rPr>
          <w:rFonts w:asciiTheme="minorHAnsi" w:hAnsiTheme="minorHAnsi" w:cstheme="minorHAnsi"/>
          <w:sz w:val="20"/>
          <w:szCs w:val="20"/>
          <w:lang w:eastAsia="sk-SK"/>
        </w:rPr>
        <w:t>zákona č. 343/2015 Z. z. o verejnom obstarávaní a o zmene a doplnení niektorých zákonov v znení neskorších predpisov (ďalej len „ZVO“)</w:t>
      </w:r>
    </w:p>
    <w:p w14:paraId="0458CBDF" w14:textId="77777777" w:rsidR="00BE4EA6" w:rsidRPr="00576866" w:rsidRDefault="00BE4EA6" w:rsidP="00BE4EA6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časť predmetu zákazky 3. Modernizácia stredisko odb. výcviku Háčko </w:t>
      </w:r>
    </w:p>
    <w:p w14:paraId="6F626153" w14:textId="77777777" w:rsidR="00BF5F6D" w:rsidRPr="00576866" w:rsidRDefault="00BF5F6D" w:rsidP="00BF5F6D">
      <w:pPr>
        <w:pStyle w:val="Normlny1"/>
        <w:tabs>
          <w:tab w:val="left" w:pos="8205"/>
        </w:tabs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1F706D38" w14:textId="77777777" w:rsidR="00216FE5" w:rsidRPr="00576866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67339593"/>
      <w:bookmarkStart w:id="1" w:name="_Hlk79355094"/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8F2B46">
        <w:rPr>
          <w:rFonts w:asciiTheme="minorHAnsi" w:hAnsiTheme="minorHAnsi" w:cstheme="minorHAnsi"/>
          <w:sz w:val="20"/>
          <w:szCs w:val="20"/>
        </w:rPr>
        <w:t>ID 3459</w:t>
      </w:r>
    </w:p>
    <w:p w14:paraId="371ABA56" w14:textId="77777777" w:rsidR="00216FE5" w:rsidRPr="00576866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Stredná odborná škola hotelových služieb a dopravy (Lučenec)</w:t>
      </w:r>
    </w:p>
    <w:p w14:paraId="176B498A" w14:textId="77777777" w:rsidR="00216FE5" w:rsidRPr="00576866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0"/>
      <w:proofErr w:type="spellStart"/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SOŠHSaD</w:t>
      </w:r>
      <w:proofErr w:type="spellEnd"/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-LC-MOV – Kuchynské zariadenie</w:t>
      </w:r>
    </w:p>
    <w:p w14:paraId="09F0F3E0" w14:textId="77777777" w:rsidR="00216FE5" w:rsidRPr="00576866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Vyhlásené: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vo Vestníku ÚVO č. 116/2023 zo dňa 14.06.2023 pod značkou oznámenia </w:t>
      </w:r>
      <w:r w:rsidRPr="008F2B46">
        <w:rPr>
          <w:rFonts w:asciiTheme="minorHAnsi" w:hAnsiTheme="minorHAnsi" w:cstheme="minorHAnsi"/>
          <w:sz w:val="20"/>
          <w:szCs w:val="20"/>
        </w:rPr>
        <w:t xml:space="preserve"> 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20351- MST, v Európskom vestníku 2023/S 112-352010 zo dňa 13.06.2023</w:t>
      </w:r>
    </w:p>
    <w:p w14:paraId="7BC88973" w14:textId="77777777" w:rsidR="00216FE5" w:rsidRPr="00576866" w:rsidRDefault="00216FE5" w:rsidP="00216FE5">
      <w:pPr>
        <w:pStyle w:val="Bezriadkovania"/>
        <w:tabs>
          <w:tab w:val="left" w:pos="2268"/>
        </w:tabs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Postup: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nadlimitná zákazka §66 (7) ZVO</w:t>
      </w:r>
    </w:p>
    <w:p w14:paraId="574E0001" w14:textId="77777777" w:rsidR="00216FE5" w:rsidRPr="00576866" w:rsidRDefault="00216FE5" w:rsidP="00216FE5">
      <w:pPr>
        <w:pStyle w:val="Bezriadkovania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Typ zákazky:</w:t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</w:t>
      </w:r>
    </w:p>
    <w:p w14:paraId="666310AF" w14:textId="77777777" w:rsidR="00216FE5" w:rsidRPr="00576866" w:rsidRDefault="00216FE5" w:rsidP="00216FE5">
      <w:pPr>
        <w:tabs>
          <w:tab w:val="left" w:pos="2410"/>
        </w:tabs>
        <w:spacing w:after="0" w:line="240" w:lineRule="auto"/>
        <w:ind w:left="2127" w:hanging="2127"/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576866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576866">
        <w:rPr>
          <w:rFonts w:asciiTheme="minorHAnsi" w:hAnsiTheme="minorHAnsi" w:cstheme="minorHAnsi"/>
          <w:b/>
          <w:sz w:val="20"/>
          <w:szCs w:val="20"/>
        </w:rPr>
        <w:tab/>
        <w:t>10. 07. 2023 do 09:00</w:t>
      </w:r>
      <w:r w:rsidRPr="0057686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 elektronicky prostredníctvom komunikačného rozhrania   </w:t>
      </w:r>
    </w:p>
    <w:p w14:paraId="0184001D" w14:textId="77777777" w:rsidR="00216FE5" w:rsidRPr="00576866" w:rsidRDefault="00216FE5" w:rsidP="00216FE5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57686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systému </w:t>
      </w:r>
      <w:proofErr w:type="spellStart"/>
      <w:r w:rsidRPr="0057686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400519A6" w14:textId="77777777" w:rsidR="00216FE5" w:rsidRPr="00576866" w:rsidRDefault="00216FE5" w:rsidP="00216FE5">
      <w:pPr>
        <w:spacing w:after="0" w:line="240" w:lineRule="auto"/>
        <w:ind w:left="2127" w:hanging="2127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576866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576866">
        <w:rPr>
          <w:rFonts w:asciiTheme="minorHAnsi" w:hAnsiTheme="minorHAnsi" w:cstheme="minorHAnsi"/>
          <w:b/>
          <w:sz w:val="20"/>
          <w:szCs w:val="20"/>
        </w:rPr>
        <w:tab/>
        <w:t>10</w:t>
      </w:r>
      <w:r w:rsidRPr="00576866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07. 2023</w:t>
      </w:r>
      <w:r w:rsidRPr="0057686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</w:t>
      </w:r>
      <w:r w:rsidRPr="00576866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o 09:30 </w:t>
      </w:r>
      <w:r w:rsidRPr="00576866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on-line sprístupnením, miestom „on-line“ sprístupnenia ponúk bola webová adresa https://josephine.proebiz.com</w:t>
      </w:r>
    </w:p>
    <w:p w14:paraId="1EB5C93A" w14:textId="77777777" w:rsidR="00216FE5" w:rsidRPr="00576866" w:rsidRDefault="00216FE5" w:rsidP="00216FE5">
      <w:pPr>
        <w:pStyle w:val="Bezriadkovania"/>
        <w:jc w:val="both"/>
        <w:rPr>
          <w:rFonts w:asciiTheme="minorHAnsi" w:hAnsiTheme="minorHAnsi" w:cstheme="minorHAnsi"/>
          <w:sz w:val="20"/>
          <w:szCs w:val="20"/>
        </w:rPr>
      </w:pPr>
      <w:r w:rsidRPr="00576866">
        <w:rPr>
          <w:rFonts w:asciiTheme="minorHAnsi" w:hAnsiTheme="minorHAnsi" w:cstheme="minorHAnsi"/>
          <w:b/>
          <w:bCs/>
          <w:sz w:val="20"/>
          <w:szCs w:val="20"/>
          <w:lang w:eastAsia="cs-CZ"/>
        </w:rPr>
        <w:t>Typ zákazky:</w:t>
      </w:r>
      <w:r w:rsidRPr="00576866">
        <w:rPr>
          <w:rFonts w:asciiTheme="minorHAnsi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hAnsiTheme="minorHAnsi" w:cstheme="minorHAnsi"/>
          <w:sz w:val="20"/>
          <w:szCs w:val="20"/>
          <w:lang w:eastAsia="cs-CZ"/>
        </w:rPr>
        <w:tab/>
        <w:t>zákazka na dodanie tovaru</w:t>
      </w:r>
    </w:p>
    <w:bookmarkEnd w:id="1"/>
    <w:p w14:paraId="13CDE7C4" w14:textId="4E2D7E20" w:rsidR="00740058" w:rsidRPr="00576866" w:rsidRDefault="00740058" w:rsidP="000E59E6">
      <w:pPr>
        <w:pStyle w:val="Normlny1"/>
        <w:suppressAutoHyphens w:val="0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7086EB4" w14:textId="3380A6B5" w:rsidR="00C47B9C" w:rsidRPr="00576866" w:rsidRDefault="00843B68" w:rsidP="00C47B9C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8F2B46">
        <w:rPr>
          <w:rFonts w:asciiTheme="minorHAnsi" w:hAnsiTheme="minorHAnsi" w:cstheme="minorHAnsi"/>
          <w:bCs/>
          <w:sz w:val="20"/>
          <w:szCs w:val="20"/>
        </w:rPr>
        <w:t>Splnenie podmienok účasti uchádzačov vyhodnocovala komisia v nasledovnom zložení:</w:t>
      </w:r>
      <w:r w:rsidRPr="008F2B46">
        <w:rPr>
          <w:rFonts w:asciiTheme="minorHAnsi" w:hAnsiTheme="minorHAnsi" w:cstheme="minorHAnsi"/>
          <w:b/>
          <w:sz w:val="20"/>
          <w:szCs w:val="20"/>
        </w:rPr>
        <w:tab/>
      </w:r>
    </w:p>
    <w:p w14:paraId="5868A516" w14:textId="77777777" w:rsidR="00216FE5" w:rsidRPr="008F2B46" w:rsidRDefault="00216FE5" w:rsidP="00216FE5">
      <w:pPr>
        <w:tabs>
          <w:tab w:val="left" w:pos="2835"/>
        </w:tabs>
        <w:spacing w:after="0" w:line="264" w:lineRule="auto"/>
        <w:rPr>
          <w:rFonts w:asciiTheme="minorHAnsi" w:hAnsiTheme="minorHAnsi" w:cstheme="minorHAnsi"/>
          <w:sz w:val="20"/>
          <w:szCs w:val="20"/>
        </w:rPr>
      </w:pPr>
      <w:r w:rsidRPr="008F2B46">
        <w:rPr>
          <w:rFonts w:asciiTheme="minorHAnsi" w:hAnsiTheme="minorHAnsi" w:cstheme="minorHAnsi"/>
          <w:b/>
          <w:sz w:val="20"/>
          <w:szCs w:val="20"/>
        </w:rPr>
        <w:t>Ing. Patrik Koštialik</w:t>
      </w:r>
      <w:r w:rsidRPr="008F2B46">
        <w:rPr>
          <w:rFonts w:asciiTheme="minorHAnsi" w:hAnsiTheme="minorHAnsi" w:cstheme="minorHAnsi"/>
          <w:sz w:val="20"/>
          <w:szCs w:val="20"/>
        </w:rPr>
        <w:tab/>
        <w:t>správca siete a IKT</w:t>
      </w:r>
    </w:p>
    <w:p w14:paraId="41922B10" w14:textId="77777777" w:rsidR="00216FE5" w:rsidRPr="008F2B46" w:rsidRDefault="00216FE5" w:rsidP="00216FE5">
      <w:pPr>
        <w:tabs>
          <w:tab w:val="left" w:pos="2835"/>
        </w:tabs>
        <w:spacing w:after="0" w:line="264" w:lineRule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8F2B46">
        <w:rPr>
          <w:rFonts w:asciiTheme="minorHAnsi" w:hAnsiTheme="minorHAnsi" w:cstheme="minorHAnsi"/>
          <w:sz w:val="20"/>
          <w:szCs w:val="20"/>
        </w:rPr>
        <w:tab/>
        <w:t>Stredná odborná škola hotelových služieb a dopravy Lučenec</w:t>
      </w:r>
    </w:p>
    <w:p w14:paraId="1F8AD823" w14:textId="77777777" w:rsidR="00216FE5" w:rsidRPr="00576866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referentka oddelenia riadenia projektov </w:t>
      </w:r>
    </w:p>
    <w:p w14:paraId="2C926998" w14:textId="77777777" w:rsidR="00216FE5" w:rsidRPr="00576866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07E9AC83" w14:textId="77777777" w:rsidR="00216FE5" w:rsidRPr="00576866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odborná referentka pre verejné obstarávanie</w:t>
      </w:r>
    </w:p>
    <w:p w14:paraId="2A8BCB39" w14:textId="77777777" w:rsidR="00216FE5" w:rsidRPr="00576866" w:rsidRDefault="00216FE5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0A175376" w14:textId="77777777" w:rsidR="00BE4EA6" w:rsidRPr="00576866" w:rsidRDefault="00BE4EA6" w:rsidP="00BE4EA6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Zuzana Šimková</w:t>
      </w: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</w:t>
      </w:r>
    </w:p>
    <w:p w14:paraId="3BE98DEA" w14:textId="77777777" w:rsidR="00BE4EA6" w:rsidRPr="00576866" w:rsidRDefault="00BE4EA6" w:rsidP="00BE4EA6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47BBC8E8" w14:textId="77777777" w:rsidR="00BE4EA6" w:rsidRPr="00576866" w:rsidRDefault="00BE4EA6" w:rsidP="00216FE5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424C6DF0" w14:textId="77777777" w:rsidR="00C47B9C" w:rsidRPr="00576866" w:rsidRDefault="00C47B9C" w:rsidP="000E59E6">
      <w:pPr>
        <w:pStyle w:val="Normlny1"/>
        <w:suppressAutoHyphens w:val="0"/>
        <w:spacing w:after="0" w:line="240" w:lineRule="auto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CDCE9FC" w14:textId="26AE5AC1" w:rsidR="001F1E67" w:rsidRPr="008F2B46" w:rsidRDefault="001F1E67" w:rsidP="008F2B46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V lehote na predkladanie ponúk bol</w:t>
      </w:r>
      <w:r w:rsidR="009D1FCC"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i</w:t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r w:rsidR="00F56F81"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pre časť </w:t>
      </w:r>
      <w:r w:rsidR="00BE4EA6"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predmetu zákazky 3. Modernizácia stredisko odb. výcviku Háčko</w:t>
      </w:r>
      <w:r w:rsidR="00102EAA"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>predložen</w:t>
      </w:r>
      <w:r w:rsidR="009D1FCC" w:rsidRPr="008F2B46">
        <w:rPr>
          <w:rFonts w:asciiTheme="minorHAnsi" w:hAnsiTheme="minorHAnsi" w:cstheme="minorHAnsi"/>
          <w:sz w:val="20"/>
          <w:szCs w:val="20"/>
          <w:lang w:eastAsia="cs-CZ"/>
        </w:rPr>
        <w:t xml:space="preserve">é 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>p</w:t>
      </w:r>
      <w:r w:rsidR="00AE3471" w:rsidRPr="008F2B46">
        <w:rPr>
          <w:rFonts w:asciiTheme="minorHAnsi" w:hAnsiTheme="minorHAnsi" w:cstheme="minorHAnsi"/>
          <w:sz w:val="20"/>
          <w:szCs w:val="20"/>
          <w:lang w:eastAsia="cs-CZ"/>
        </w:rPr>
        <w:t>o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>nuk</w:t>
      </w:r>
      <w:r w:rsidR="009D1FCC" w:rsidRPr="008F2B46">
        <w:rPr>
          <w:rFonts w:asciiTheme="minorHAnsi" w:hAnsiTheme="minorHAnsi" w:cstheme="minorHAnsi"/>
          <w:sz w:val="20"/>
          <w:szCs w:val="20"/>
          <w:lang w:eastAsia="cs-CZ"/>
        </w:rPr>
        <w:t>y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 xml:space="preserve"> nasledovn</w:t>
      </w:r>
      <w:r w:rsidR="00AE3471" w:rsidRPr="008F2B46">
        <w:rPr>
          <w:rFonts w:asciiTheme="minorHAnsi" w:hAnsiTheme="minorHAnsi" w:cstheme="minorHAnsi"/>
          <w:sz w:val="20"/>
          <w:szCs w:val="20"/>
          <w:lang w:eastAsia="cs-CZ"/>
        </w:rPr>
        <w:t>ých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 xml:space="preserve"> uchádzač</w:t>
      </w:r>
      <w:r w:rsidR="00AE3471" w:rsidRPr="008F2B46">
        <w:rPr>
          <w:rFonts w:asciiTheme="minorHAnsi" w:hAnsiTheme="minorHAnsi" w:cstheme="minorHAnsi"/>
          <w:sz w:val="20"/>
          <w:szCs w:val="20"/>
          <w:lang w:eastAsia="cs-CZ"/>
        </w:rPr>
        <w:t>ov</w:t>
      </w:r>
      <w:r w:rsidRPr="008F2B46">
        <w:rPr>
          <w:rFonts w:asciiTheme="minorHAnsi" w:hAnsiTheme="minorHAnsi" w:cstheme="minorHAnsi"/>
          <w:sz w:val="20"/>
          <w:szCs w:val="20"/>
          <w:lang w:eastAsia="cs-CZ"/>
        </w:rPr>
        <w:t>:</w:t>
      </w:r>
    </w:p>
    <w:p w14:paraId="050040EB" w14:textId="77777777" w:rsidR="008F06FC" w:rsidRPr="00576866" w:rsidRDefault="008F06FC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140A81F3" w14:textId="77777777" w:rsidR="00216FE5" w:rsidRPr="00576866" w:rsidRDefault="00216FE5" w:rsidP="00216FE5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1. GASTRO VRÁBEĽ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s.r.o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.,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M.R.Štefánika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1832, 026 01 Dolný Kubín, IČO: 43897452</w:t>
      </w:r>
    </w:p>
    <w:p w14:paraId="72280E4E" w14:textId="77777777" w:rsidR="00216FE5" w:rsidRPr="00576866" w:rsidRDefault="00216FE5" w:rsidP="00216FE5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2.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Gastro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Marček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s.r.o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., K. Kuzmányho 3, 984 01 Lučenec, IČO: 47834358</w:t>
      </w:r>
    </w:p>
    <w:p w14:paraId="4B6F6705" w14:textId="77777777" w:rsidR="001F1E67" w:rsidRPr="00576866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A21F705" w14:textId="217B6FA9" w:rsidR="00FB0332" w:rsidRPr="00576866" w:rsidRDefault="00FB0332" w:rsidP="0030331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C82E686" w14:textId="072F9DB1" w:rsidR="00303317" w:rsidRPr="00576866" w:rsidRDefault="00303317" w:rsidP="00303317">
      <w:pPr>
        <w:pStyle w:val="Normlny1"/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VYHODNOTENIE SPLNENIA PODMIENOK ÚČASTI UCHÁDZAČ</w:t>
      </w:r>
      <w:r w:rsidR="004E5641" w:rsidRPr="00576866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A</w:t>
      </w:r>
    </w:p>
    <w:p w14:paraId="12189ADB" w14:textId="77777777" w:rsidR="007D6C9D" w:rsidRPr="00576866" w:rsidRDefault="007D6C9D" w:rsidP="009C0365">
      <w:pPr>
        <w:spacing w:after="0"/>
        <w:jc w:val="both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3146C456" w14:textId="14681FC5" w:rsidR="00F56F81" w:rsidRPr="00576866" w:rsidRDefault="00F56F81" w:rsidP="00BE4EA6">
      <w:pPr>
        <w:pStyle w:val="Normlny1"/>
        <w:tabs>
          <w:tab w:val="left" w:pos="8205"/>
        </w:tabs>
        <w:suppressAutoHyphens w:val="0"/>
        <w:spacing w:after="0" w:line="240" w:lineRule="auto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ČASŤ PREDMETU ZÁKAZKY Č. </w:t>
      </w:r>
      <w:r w:rsidR="00BE4EA6"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časť predmetu zákazky 3. Modernizácia stredisko odb. výcviku Háčko</w:t>
      </w:r>
    </w:p>
    <w:p w14:paraId="46500335" w14:textId="77777777" w:rsidR="00BE4EA6" w:rsidRPr="00576866" w:rsidRDefault="00BE4EA6" w:rsidP="00843B68">
      <w:pPr>
        <w:pStyle w:val="Normlny1"/>
        <w:tabs>
          <w:tab w:val="left" w:pos="8205"/>
        </w:tabs>
        <w:suppressAutoHyphens w:val="0"/>
        <w:spacing w:after="0" w:line="240" w:lineRule="auto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467D6AB7" w14:textId="711EB1FA" w:rsidR="00843B68" w:rsidRPr="008F2B46" w:rsidRDefault="00843B68" w:rsidP="008F2B46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F2B46">
        <w:rPr>
          <w:rFonts w:asciiTheme="minorHAnsi" w:hAnsiTheme="minorHAnsi" w:cstheme="minorHAnsi"/>
          <w:sz w:val="20"/>
          <w:szCs w:val="20"/>
        </w:rPr>
        <w:t xml:space="preserve">Verejný obstarávateľ v zmysle § 66 ods. 7 ZVO rozhodol, že vyhodnotenie splnenia podmienok účasti podľa § 40 ZVO a vyhodnotenie ponúk z hľadiska splnenia požiadaviek verejného obstarávateľa na predmet zákazky podľa </w:t>
      </w:r>
      <w:proofErr w:type="spellStart"/>
      <w:r w:rsidRPr="008F2B46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8F2B46">
        <w:rPr>
          <w:rFonts w:asciiTheme="minorHAnsi" w:hAnsiTheme="minorHAnsi" w:cstheme="minorHAnsi"/>
          <w:sz w:val="20"/>
          <w:szCs w:val="20"/>
        </w:rPr>
        <w:t xml:space="preserve">. § 53 ZVO sa uskutoční po vyhodnotení ponúk na základe kritérií na vyhodnotenie ponúk. Komisia zároveň postupovala v súlade s § 55 ods. 1 ZVO a splnenie podmienok účasti podľa § 40 ZVO vyhodnocovala u uchádzača </w:t>
      </w: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>., K. Kuzmányho 3, 984 01 Lučenec, IČO: 47834358</w:t>
      </w:r>
      <w:r w:rsidRPr="008F2B46">
        <w:rPr>
          <w:rFonts w:asciiTheme="minorHAnsi" w:hAnsiTheme="minorHAnsi" w:cstheme="minorHAnsi"/>
          <w:sz w:val="20"/>
          <w:szCs w:val="20"/>
        </w:rPr>
        <w:t xml:space="preserve">, keďže tento sa umiestnil na prvom mieste v poradí. Ponuka tohto uchádzača splnila požiadavky verejného obstarávateľa na predmet zákazky. Proces vyhodnotenia ponúk je zachytený v zápisnici z vyhodnotenia ponúk. </w:t>
      </w:r>
    </w:p>
    <w:p w14:paraId="5473D668" w14:textId="77777777" w:rsidR="00843B68" w:rsidRPr="008F2B46" w:rsidRDefault="00843B68" w:rsidP="008F2B46">
      <w:pPr>
        <w:spacing w:after="0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1DAE3471" w14:textId="0B62A174" w:rsidR="00843B68" w:rsidRPr="00576866" w:rsidRDefault="00843B68" w:rsidP="00843B68">
      <w:pPr>
        <w:pStyle w:val="Normlny1"/>
        <w:tabs>
          <w:tab w:val="left" w:pos="8205"/>
        </w:tabs>
        <w:suppressAutoHyphens w:val="0"/>
        <w:spacing w:after="0" w:line="240" w:lineRule="auto"/>
        <w:jc w:val="both"/>
        <w:textAlignment w:val="auto"/>
        <w:rPr>
          <w:rFonts w:asciiTheme="minorHAnsi" w:eastAsiaTheme="minorHAnsi" w:hAnsiTheme="minorHAnsi" w:cstheme="minorHAnsi"/>
          <w:sz w:val="20"/>
          <w:szCs w:val="20"/>
        </w:rPr>
      </w:pPr>
      <w:r w:rsidRPr="008F2B46">
        <w:rPr>
          <w:rFonts w:asciiTheme="minorHAnsi" w:eastAsiaTheme="minorHAnsi" w:hAnsiTheme="minorHAnsi" w:cstheme="minorHAnsi"/>
          <w:sz w:val="20"/>
          <w:szCs w:val="20"/>
        </w:rPr>
        <w:t xml:space="preserve">Komisia konštatuje, že vyhodnoteniu splnenia podmienok účasti predchádzalo vyhodnotenie ponúk z hľadiska splnenia požiadaviek na predmet zákazky. V tejto fáze vyhodnotenia bola v súlade s § 53 ods. 5 písm. b) ZVO vylúčená ponuka uchádzača:  </w:t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GASTRO VRÁBEĽ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s.r.o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., </w:t>
      </w:r>
      <w:proofErr w:type="spellStart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M.R.Štefánika</w:t>
      </w:r>
      <w:proofErr w:type="spellEnd"/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1832, 026 01 Dolný Kubín, IČO: 43897452</w:t>
      </w:r>
      <w:r w:rsidRPr="008F2B46">
        <w:rPr>
          <w:rFonts w:asciiTheme="minorHAnsi" w:eastAsiaTheme="minorHAnsi" w:hAnsiTheme="minorHAnsi" w:cstheme="minorHAnsi"/>
          <w:sz w:val="20"/>
          <w:szCs w:val="20"/>
        </w:rPr>
        <w:t>.</w:t>
      </w:r>
    </w:p>
    <w:p w14:paraId="1F68C88F" w14:textId="77777777" w:rsidR="00843B68" w:rsidRPr="00576866" w:rsidRDefault="00843B68" w:rsidP="008F2B46">
      <w:pPr>
        <w:pStyle w:val="Normlny1"/>
        <w:tabs>
          <w:tab w:val="left" w:pos="8205"/>
        </w:tabs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5B1D4F41" w14:textId="5B2DC5F0" w:rsidR="009C0365" w:rsidRPr="008F2B46" w:rsidRDefault="00216FE5" w:rsidP="009C0365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8F2B46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8F2B46">
        <w:rPr>
          <w:rFonts w:asciiTheme="minorHAnsi" w:hAnsiTheme="minorHAnsi" w:cstheme="minorHAnsi"/>
          <w:b/>
          <w:bCs/>
          <w:sz w:val="20"/>
          <w:szCs w:val="20"/>
        </w:rPr>
        <w:t>., K. Kuzmányho 3, 984 01 Lučenec, IČO: 47834358</w:t>
      </w:r>
    </w:p>
    <w:p w14:paraId="051CCC19" w14:textId="77777777" w:rsidR="009C0365" w:rsidRPr="008F2B46" w:rsidRDefault="009C0365" w:rsidP="009C0365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F98B676" w14:textId="77777777" w:rsidR="00843B68" w:rsidRPr="00576866" w:rsidRDefault="00843B68" w:rsidP="00843B68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30B797E3" w14:textId="54320FE5" w:rsidR="00BE4EA6" w:rsidRPr="00576866" w:rsidRDefault="00843B68" w:rsidP="00843B6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F2B46">
        <w:rPr>
          <w:rFonts w:asciiTheme="minorHAnsi" w:hAnsiTheme="minorHAnsi" w:cstheme="minorHAnsi"/>
          <w:bCs/>
          <w:sz w:val="20"/>
          <w:szCs w:val="20"/>
        </w:rPr>
        <w:t>Komisia si overila, či je uchádzač zapísaný v zozname hospodárskych subjektov Úradu pre verejné obstarávanie. Komisia konštatuje,</w:t>
      </w:r>
      <w:r w:rsidRPr="00576866">
        <w:rPr>
          <w:rFonts w:asciiTheme="minorHAnsi" w:hAnsiTheme="minorHAnsi" w:cstheme="minorHAnsi"/>
          <w:sz w:val="20"/>
          <w:szCs w:val="20"/>
        </w:rPr>
        <w:t xml:space="preserve"> že uchádzač nie</w:t>
      </w:r>
      <w:r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576866">
        <w:rPr>
          <w:rFonts w:asciiTheme="minorHAnsi" w:hAnsiTheme="minorHAnsi" w:cstheme="minorHAnsi"/>
          <w:sz w:val="20"/>
          <w:szCs w:val="20"/>
        </w:rPr>
        <w:t>je zapísaný v zozname hospodárskych subjektov, na overenie podmienok účasti využila komisia portál oversi.gov.sk na údaje, ktoré je možné overiť.</w:t>
      </w:r>
    </w:p>
    <w:p w14:paraId="6A588AA1" w14:textId="77777777" w:rsidR="00843B68" w:rsidRPr="00576866" w:rsidRDefault="00843B68" w:rsidP="00843B6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D51A53C" w14:textId="55D2B85A" w:rsidR="00843B68" w:rsidRPr="00576866" w:rsidRDefault="00843B68" w:rsidP="00843B6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576866">
        <w:rPr>
          <w:rFonts w:asciiTheme="minorHAnsi" w:hAnsiTheme="minorHAnsi" w:cstheme="minorHAnsi"/>
          <w:sz w:val="20"/>
          <w:szCs w:val="20"/>
        </w:rPr>
        <w:t xml:space="preserve">Komisia konštatuje, že uchádzač preukázal, že spĺňa podmienky účasti podľa </w:t>
      </w:r>
      <w:proofErr w:type="spellStart"/>
      <w:r w:rsidRPr="00576866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576866">
        <w:rPr>
          <w:rFonts w:asciiTheme="minorHAnsi" w:hAnsiTheme="minorHAnsi" w:cstheme="minorHAnsi"/>
          <w:sz w:val="20"/>
          <w:szCs w:val="20"/>
        </w:rPr>
        <w:t>. § 32 ods. 1 ZVO tak, ako ich verejný obstarávateľ zadefinoval vo vzťahu k tomuto verejnému obstarávaniu a portál oversi.gov.sk neeviduje nedoplatky na zdravotnom, sociálnom poistení, nedoplatky vo finančnej správe SR. Uchádzač nemá zápis v</w:t>
      </w:r>
      <w:r w:rsidR="006B6264" w:rsidRPr="00576866">
        <w:rPr>
          <w:rFonts w:asciiTheme="minorHAnsi" w:hAnsiTheme="minorHAnsi" w:cstheme="minorHAnsi"/>
          <w:sz w:val="20"/>
          <w:szCs w:val="20"/>
        </w:rPr>
        <w:t> registri trestov</w:t>
      </w:r>
      <w:r w:rsidRPr="00576866">
        <w:rPr>
          <w:rFonts w:asciiTheme="minorHAnsi" w:hAnsiTheme="minorHAnsi" w:cstheme="minorHAnsi"/>
          <w:sz w:val="20"/>
          <w:szCs w:val="20"/>
        </w:rPr>
        <w:t xml:space="preserve"> PO</w:t>
      </w:r>
      <w:r w:rsidR="006B6264" w:rsidRPr="00576866">
        <w:rPr>
          <w:rFonts w:asciiTheme="minorHAnsi" w:hAnsiTheme="minorHAnsi" w:cstheme="minorHAnsi"/>
          <w:sz w:val="20"/>
          <w:szCs w:val="20"/>
        </w:rPr>
        <w:t xml:space="preserve"> </w:t>
      </w:r>
      <w:r w:rsidRPr="00576866">
        <w:rPr>
          <w:rFonts w:asciiTheme="minorHAnsi" w:hAnsiTheme="minorHAnsi" w:cstheme="minorHAnsi"/>
          <w:sz w:val="20"/>
          <w:szCs w:val="20"/>
        </w:rPr>
        <w:t>a nie je naňho vyhlásený konkurz. Komisia skonštatovala, že uchádzač doložil doklady potrebné k overeniu §32 ZVO, ktoré verejný obstarávateľ nedokáže overiť z verejne dostupných zdrojov</w:t>
      </w:r>
      <w:r w:rsidR="006B6264" w:rsidRPr="00576866">
        <w:rPr>
          <w:rFonts w:asciiTheme="minorHAnsi" w:hAnsiTheme="minorHAnsi" w:cstheme="minorHAnsi"/>
          <w:sz w:val="20"/>
          <w:szCs w:val="20"/>
        </w:rPr>
        <w:t xml:space="preserve">, </w:t>
      </w:r>
      <w:proofErr w:type="spellStart"/>
      <w:r w:rsidR="006B6264" w:rsidRPr="00576866">
        <w:rPr>
          <w:rFonts w:asciiTheme="minorHAnsi" w:hAnsiTheme="minorHAnsi" w:cstheme="minorHAnsi"/>
          <w:sz w:val="20"/>
          <w:szCs w:val="20"/>
        </w:rPr>
        <w:t>t.j</w:t>
      </w:r>
      <w:proofErr w:type="spellEnd"/>
      <w:r w:rsidR="006B6264" w:rsidRPr="00576866">
        <w:rPr>
          <w:rFonts w:asciiTheme="minorHAnsi" w:hAnsiTheme="minorHAnsi" w:cstheme="minorHAnsi"/>
          <w:sz w:val="20"/>
          <w:szCs w:val="20"/>
        </w:rPr>
        <w:t xml:space="preserve">. výpis z registra trestov FO, teda štatutára uchádzača Jaroslava </w:t>
      </w:r>
      <w:proofErr w:type="spellStart"/>
      <w:r w:rsidR="006B6264" w:rsidRPr="00576866">
        <w:rPr>
          <w:rFonts w:asciiTheme="minorHAnsi" w:hAnsiTheme="minorHAnsi" w:cstheme="minorHAnsi"/>
          <w:sz w:val="20"/>
          <w:szCs w:val="20"/>
        </w:rPr>
        <w:t>Marčeka</w:t>
      </w:r>
      <w:proofErr w:type="spellEnd"/>
      <w:r w:rsidR="006B6264" w:rsidRPr="00576866">
        <w:rPr>
          <w:rFonts w:asciiTheme="minorHAnsi" w:hAnsiTheme="minorHAnsi" w:cstheme="minorHAnsi"/>
          <w:sz w:val="20"/>
          <w:szCs w:val="20"/>
        </w:rPr>
        <w:t xml:space="preserve"> a tiež potvrdenie o tom, že uchádzač nie je v likvidácii</w:t>
      </w:r>
      <w:r w:rsidRPr="00576866">
        <w:rPr>
          <w:rFonts w:asciiTheme="minorHAnsi" w:hAnsiTheme="minorHAnsi" w:cstheme="minorHAnsi"/>
          <w:sz w:val="20"/>
          <w:szCs w:val="20"/>
        </w:rPr>
        <w:t>.</w:t>
      </w:r>
    </w:p>
    <w:p w14:paraId="30E3352F" w14:textId="77777777" w:rsidR="00843B68" w:rsidRPr="00576866" w:rsidRDefault="00843B68" w:rsidP="00843B68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1403531A" w14:textId="08CB9FF5" w:rsidR="00501E47" w:rsidRPr="00576866" w:rsidRDefault="006B6264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F2B46">
        <w:rPr>
          <w:rFonts w:asciiTheme="minorHAnsi" w:hAnsiTheme="minorHAnsi" w:cstheme="minorHAnsi"/>
          <w:bCs/>
          <w:sz w:val="20"/>
          <w:szCs w:val="20"/>
        </w:rPr>
        <w:t xml:space="preserve">Uchádzač na preukázanie splnenia podmienok účasti technickej alebo odbornej spôsobilosti podľa § 34 ods. 1 písm. b) ZVO predložil zoznam </w:t>
      </w:r>
      <w:bookmarkStart w:id="2" w:name="_Hlk142039595"/>
      <w:r w:rsidR="004671B3" w:rsidRPr="00576866">
        <w:rPr>
          <w:rFonts w:asciiTheme="minorHAnsi" w:hAnsiTheme="minorHAnsi" w:cstheme="minorHAnsi"/>
          <w:sz w:val="20"/>
          <w:szCs w:val="20"/>
        </w:rPr>
        <w:t xml:space="preserve">dodávok tovaru za posledné </w:t>
      </w:r>
      <w:r w:rsidR="001D6D53" w:rsidRPr="00576866">
        <w:rPr>
          <w:rFonts w:asciiTheme="minorHAnsi" w:hAnsiTheme="minorHAnsi" w:cstheme="minorHAnsi"/>
          <w:sz w:val="20"/>
          <w:szCs w:val="20"/>
        </w:rPr>
        <w:t>3 roky s úrovňou prevyšujúcou požadovanú hodnotu</w:t>
      </w:r>
      <w:r w:rsidR="004671B3" w:rsidRPr="00576866">
        <w:rPr>
          <w:rFonts w:asciiTheme="minorHAnsi" w:hAnsiTheme="minorHAnsi" w:cstheme="minorHAnsi"/>
          <w:sz w:val="20"/>
          <w:szCs w:val="20"/>
        </w:rPr>
        <w:t xml:space="preserve"> (verejný obstarávateľ požadoval preukázať dodávky </w:t>
      </w:r>
      <w:r w:rsidR="00BF5F6D" w:rsidRPr="00576866">
        <w:rPr>
          <w:rFonts w:asciiTheme="minorHAnsi" w:hAnsiTheme="minorHAnsi" w:cstheme="minorHAnsi"/>
          <w:sz w:val="20"/>
          <w:szCs w:val="20"/>
        </w:rPr>
        <w:t>v hodnote min. 13 000 € bez DPH</w:t>
      </w:r>
      <w:bookmarkEnd w:id="2"/>
      <w:r w:rsidR="00BF5F6D" w:rsidRPr="00576866">
        <w:rPr>
          <w:rFonts w:asciiTheme="minorHAnsi" w:hAnsiTheme="minorHAnsi" w:cstheme="minorHAnsi"/>
          <w:sz w:val="20"/>
          <w:szCs w:val="20"/>
        </w:rPr>
        <w:t>)</w:t>
      </w:r>
      <w:r w:rsidR="001D6D53" w:rsidRPr="00576866">
        <w:rPr>
          <w:rFonts w:asciiTheme="minorHAnsi" w:hAnsiTheme="minorHAnsi" w:cstheme="minorHAnsi"/>
          <w:sz w:val="20"/>
          <w:szCs w:val="20"/>
        </w:rPr>
        <w:t>.</w:t>
      </w:r>
      <w:r w:rsidR="00BF5F6D" w:rsidRPr="00576866">
        <w:rPr>
          <w:rFonts w:asciiTheme="minorHAnsi" w:hAnsiTheme="minorHAnsi" w:cstheme="minorHAnsi"/>
          <w:sz w:val="20"/>
          <w:szCs w:val="20"/>
        </w:rPr>
        <w:t xml:space="preserve"> Komisia skonštatovala, že min. z jedna </w:t>
      </w:r>
      <w:bookmarkStart w:id="3" w:name="_Hlk142039634"/>
      <w:r w:rsidR="00BF5F6D" w:rsidRPr="00576866">
        <w:rPr>
          <w:rFonts w:asciiTheme="minorHAnsi" w:hAnsiTheme="minorHAnsi" w:cstheme="minorHAnsi"/>
          <w:sz w:val="20"/>
          <w:szCs w:val="20"/>
        </w:rPr>
        <w:t>dodávka tovaru do Reštaurácie NIMROD v hodnote 19 852 € s DPH preukazuje splnenie podmienky účasti zadefinovanej verejným obstarávateľom.</w:t>
      </w:r>
      <w:bookmarkEnd w:id="3"/>
    </w:p>
    <w:p w14:paraId="003A206F" w14:textId="77777777" w:rsidR="00501E47" w:rsidRPr="00576866" w:rsidRDefault="00501E47" w:rsidP="00B3061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9AB42D2" w14:textId="7B7C5756" w:rsidR="00303317" w:rsidRPr="00576866" w:rsidRDefault="00303317" w:rsidP="00303317">
      <w:pPr>
        <w:spacing w:after="0"/>
        <w:jc w:val="both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  <w:r w:rsidRPr="00576866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Komisia pristúpila k vyhodnocovaniu splnenia podmienok účasti a dospela k záveru, že predmetnými dokladmi uchádzač </w:t>
      </w:r>
      <w:r w:rsidR="001D6D53" w:rsidRPr="00576866">
        <w:rPr>
          <w:rFonts w:asciiTheme="minorHAnsi" w:hAnsiTheme="minorHAnsi" w:cstheme="minorHAnsi"/>
          <w:sz w:val="20"/>
          <w:szCs w:val="20"/>
        </w:rPr>
        <w:t xml:space="preserve">že </w:t>
      </w:r>
      <w:proofErr w:type="spellStart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="00BF5F6D"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., K. Kuzmányho 3, 984 01 Lučenec, IČO: 47834358 </w:t>
      </w:r>
      <w:r w:rsidRPr="00576866">
        <w:rPr>
          <w:rFonts w:asciiTheme="minorHAnsi" w:hAnsiTheme="minorHAnsi" w:cstheme="minorHAnsi"/>
          <w:color w:val="000000"/>
          <w:sz w:val="20"/>
          <w:szCs w:val="20"/>
          <w:lang w:eastAsia="sk-SK"/>
        </w:rPr>
        <w:t xml:space="preserve">preukázal, že spĺňa podmienku účasti </w:t>
      </w:r>
      <w:r w:rsidRPr="00576866">
        <w:rPr>
          <w:rFonts w:asciiTheme="minorHAnsi" w:hAnsiTheme="minorHAnsi" w:cstheme="minorHAnsi"/>
          <w:sz w:val="20"/>
          <w:szCs w:val="20"/>
        </w:rPr>
        <w:t>podľa § 34 ods. 1 písm. b) ZVO tak, ako ju verejný obstarávateľ zadefinoval vo vzťahu k tomuto verejnému obstarávaniu, keďže sa jedná o</w:t>
      </w:r>
      <w:r w:rsidR="001D6D53" w:rsidRPr="00576866">
        <w:rPr>
          <w:rFonts w:asciiTheme="minorHAnsi" w:hAnsiTheme="minorHAnsi" w:cstheme="minorHAnsi"/>
          <w:sz w:val="20"/>
          <w:szCs w:val="20"/>
        </w:rPr>
        <w:t xml:space="preserve"> dodanie </w:t>
      </w:r>
      <w:proofErr w:type="spellStart"/>
      <w:r w:rsidR="001D6D53" w:rsidRPr="00576866">
        <w:rPr>
          <w:rFonts w:asciiTheme="minorHAnsi" w:hAnsiTheme="minorHAnsi" w:cstheme="minorHAnsi"/>
          <w:sz w:val="20"/>
          <w:szCs w:val="20"/>
        </w:rPr>
        <w:t>gastrotechniky</w:t>
      </w:r>
      <w:proofErr w:type="spellEnd"/>
      <w:r w:rsidRPr="00576866">
        <w:rPr>
          <w:rFonts w:asciiTheme="minorHAnsi" w:hAnsiTheme="minorHAnsi" w:cstheme="minorHAnsi"/>
          <w:sz w:val="20"/>
          <w:szCs w:val="20"/>
        </w:rPr>
        <w:t xml:space="preserve"> ako je predmet zákazky</w:t>
      </w:r>
      <w:r w:rsidR="00466B02" w:rsidRPr="00576866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D32C0B5" w14:textId="77777777" w:rsidR="00F36811" w:rsidRPr="00576866" w:rsidRDefault="00F36811" w:rsidP="00F36811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C5FB33F" w14:textId="77777777" w:rsidR="00303317" w:rsidRPr="00576866" w:rsidRDefault="00303317" w:rsidP="0030331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highlight w:val="yellow"/>
          <w:lang w:eastAsia="cs-CZ"/>
        </w:rPr>
      </w:pPr>
    </w:p>
    <w:p w14:paraId="4E6C2B36" w14:textId="77777777" w:rsidR="00303317" w:rsidRPr="00576866" w:rsidRDefault="00303317" w:rsidP="00303317">
      <w:pPr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576866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</w:t>
      </w:r>
    </w:p>
    <w:p w14:paraId="231B02F8" w14:textId="4CEA4120" w:rsidR="006B6264" w:rsidRPr="008F2B46" w:rsidRDefault="006B6264" w:rsidP="008F2B46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8F2B46">
        <w:rPr>
          <w:rFonts w:asciiTheme="minorHAnsi" w:hAnsiTheme="minorHAnsi" w:cstheme="minorHAnsi"/>
          <w:sz w:val="20"/>
          <w:szCs w:val="20"/>
        </w:rPr>
        <w:t xml:space="preserve">Komisia konštatuje, že ponuka uchádzača </w:t>
      </w:r>
      <w:proofErr w:type="spellStart"/>
      <w:r w:rsidRPr="00576866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576866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576866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576866">
        <w:rPr>
          <w:rFonts w:asciiTheme="minorHAnsi" w:hAnsiTheme="minorHAnsi" w:cstheme="minorHAnsi"/>
          <w:b/>
          <w:bCs/>
          <w:sz w:val="20"/>
          <w:szCs w:val="20"/>
        </w:rPr>
        <w:t xml:space="preserve">., K. Kuzmányho 3, 984 01 Lučenec, IČO: 47834358 </w:t>
      </w:r>
      <w:r w:rsidRPr="008F2B46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8F2B46">
        <w:rPr>
          <w:rFonts w:asciiTheme="minorHAnsi" w:eastAsiaTheme="minorHAnsi" w:hAnsiTheme="minorHAnsi" w:cstheme="minorHAnsi"/>
          <w:b/>
          <w:bCs/>
          <w:sz w:val="20"/>
          <w:szCs w:val="20"/>
        </w:rPr>
        <w:t xml:space="preserve"> </w:t>
      </w:r>
      <w:r w:rsidRPr="008F2B46">
        <w:rPr>
          <w:rFonts w:asciiTheme="minorHAnsi" w:hAnsiTheme="minorHAnsi" w:cstheme="minorHAnsi"/>
          <w:sz w:val="20"/>
          <w:szCs w:val="20"/>
        </w:rPr>
        <w:t xml:space="preserve">splnila požiadavky verejného obstarávateľa na predmet zákazky a uchádzač preukázal splnenie podmienok účasti. Ponuka úspešného uchádzača bola z hľadiska plnenia kritéria  (najnižšia cena) vyhodnotená ako úspešná. </w:t>
      </w:r>
      <w:r w:rsidRPr="008F2B46">
        <w:rPr>
          <w:rFonts w:asciiTheme="minorHAnsi" w:hAnsiTheme="minorHAnsi" w:cstheme="minorHAnsi"/>
          <w:iCs/>
          <w:sz w:val="20"/>
          <w:szCs w:val="20"/>
        </w:rPr>
        <w:t>Podiel subdodávky nie je známy. V prípade, že uchádzač bude plniť zákazky subdodávateľmi, bude to uvedené v správe o zákazke.</w:t>
      </w:r>
      <w:r w:rsidRPr="008F2B46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4DB610" w14:textId="77777777" w:rsidR="006B6264" w:rsidRPr="008F2B46" w:rsidRDefault="006B6264" w:rsidP="008F2B46">
      <w:pPr>
        <w:autoSpaceDE w:val="0"/>
        <w:adjustRightInd w:val="0"/>
        <w:spacing w:after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64E7913" w14:textId="77777777" w:rsidR="006B6264" w:rsidRPr="008F2B46" w:rsidRDefault="006B6264" w:rsidP="008F2B46">
      <w:pPr>
        <w:autoSpaceDE w:val="0"/>
        <w:adjustRightInd w:val="0"/>
        <w:spacing w:after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F2B46">
        <w:rPr>
          <w:rFonts w:asciiTheme="minorHAnsi" w:hAnsiTheme="minorHAnsi" w:cstheme="minorHAnsi"/>
          <w:sz w:val="20"/>
          <w:szCs w:val="20"/>
        </w:rPr>
        <w:t xml:space="preserve">Komisia odporúča verejnému obstarávateľovi uzatvoriť zmluvu s úspešným uchádzačom na predmet zákazky. </w:t>
      </w:r>
    </w:p>
    <w:p w14:paraId="6B87B201" w14:textId="77777777" w:rsidR="006B6264" w:rsidRPr="008F2B46" w:rsidRDefault="006B6264" w:rsidP="008F2B46">
      <w:pPr>
        <w:autoSpaceDE w:val="0"/>
        <w:adjustRightInd w:val="0"/>
        <w:spacing w:after="0" w:line="264" w:lineRule="auto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4FC4C3FA" w14:textId="77777777" w:rsidR="006B6264" w:rsidRPr="008F2B46" w:rsidRDefault="006B6264" w:rsidP="008F2B46">
      <w:pPr>
        <w:spacing w:after="0" w:line="264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F2B46">
        <w:rPr>
          <w:rFonts w:asciiTheme="minorHAnsi" w:hAnsiTheme="minorHAnsi" w:cstheme="minorHAnsi"/>
          <w:sz w:val="20"/>
          <w:szCs w:val="20"/>
        </w:rPr>
        <w:t>V prípade, ak úspešný uchádzač odmietne uzavrieť zmluvu s verejným obstarávateľom, komisia vyhodnotí splnenie podmienok účasti a splnenie požiadaviek verejného obstarávateľa na predmet zákazky vo vzťahu k uchádzačovi, ktorý sa umiestnil na nasledujúcom mieste v poradí z hľadiska plnenia kritéria. Takýto postup bude zaznamenaný formou dodatku k zápisnici z vyhodnotenia splnenia podmienok účasti, resp. z vyhodnotenia ponúk.</w:t>
      </w:r>
    </w:p>
    <w:p w14:paraId="4A9F3226" w14:textId="77777777" w:rsidR="006B6264" w:rsidRPr="008F2B46" w:rsidRDefault="006B6264" w:rsidP="008F2B4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853BDF6" w14:textId="77777777" w:rsidR="006B6264" w:rsidRPr="008F2B46" w:rsidRDefault="006B6264" w:rsidP="008F2B4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8F2B46">
        <w:rPr>
          <w:rFonts w:asciiTheme="minorHAnsi" w:hAnsiTheme="minorHAnsi" w:cstheme="minorHAnsi"/>
          <w:bCs/>
          <w:sz w:val="20"/>
          <w:szCs w:val="20"/>
        </w:rPr>
        <w:t xml:space="preserve">Z hľadiska splnenia podmienok účasti uchádzačov, ktorých ponuky sa vyhodnocovali, nebol vylúčený žiaden uchádzač z dôvodu nesplnenia podmienok účasti. </w:t>
      </w:r>
    </w:p>
    <w:p w14:paraId="1FAB5E43" w14:textId="77777777" w:rsidR="006B6264" w:rsidRPr="008F2B46" w:rsidRDefault="006B6264" w:rsidP="008F2B4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0C4BE64B" w14:textId="77777777" w:rsidR="006B6264" w:rsidRPr="008F2B46" w:rsidRDefault="006B6264" w:rsidP="006B6264">
      <w:pPr>
        <w:pStyle w:val="Bezriadkovania"/>
        <w:spacing w:line="264" w:lineRule="auto"/>
        <w:jc w:val="both"/>
        <w:rPr>
          <w:rFonts w:asciiTheme="minorHAnsi" w:hAnsiTheme="minorHAnsi" w:cstheme="minorHAnsi"/>
          <w:sz w:val="20"/>
          <w:szCs w:val="20"/>
          <w:lang w:eastAsia="cs-CZ"/>
        </w:rPr>
      </w:pPr>
      <w:r w:rsidRPr="008F2B46">
        <w:rPr>
          <w:rFonts w:asciiTheme="minorHAnsi" w:hAnsiTheme="minorHAnsi" w:cstheme="minorHAnsi"/>
          <w:sz w:val="20"/>
          <w:szCs w:val="20"/>
          <w:lang w:eastAsia="cs-CZ"/>
        </w:rPr>
        <w:t>Komisia konštatuje, že v celom procese predmetného verejného obstarávania nebol identifikovaný konflikt záujmov.</w:t>
      </w:r>
    </w:p>
    <w:p w14:paraId="56CE7654" w14:textId="77777777" w:rsidR="006B6264" w:rsidRPr="008F2B46" w:rsidRDefault="006B6264" w:rsidP="008F2B46">
      <w:pPr>
        <w:spacing w:after="0"/>
        <w:jc w:val="both"/>
        <w:rPr>
          <w:rFonts w:asciiTheme="minorHAnsi" w:hAnsiTheme="minorHAnsi" w:cstheme="minorHAnsi"/>
          <w:bCs/>
          <w:sz w:val="20"/>
          <w:szCs w:val="20"/>
        </w:rPr>
      </w:pPr>
    </w:p>
    <w:p w14:paraId="499E5F5D" w14:textId="77777777" w:rsidR="006B6264" w:rsidRPr="008F2B46" w:rsidRDefault="006B6264" w:rsidP="008F2B46">
      <w:pPr>
        <w:spacing w:after="0"/>
        <w:jc w:val="both"/>
        <w:rPr>
          <w:rFonts w:asciiTheme="minorHAnsi" w:hAnsiTheme="minorHAnsi"/>
          <w:sz w:val="20"/>
          <w:szCs w:val="20"/>
        </w:rPr>
      </w:pPr>
      <w:r w:rsidRPr="008F2B46">
        <w:rPr>
          <w:rFonts w:asciiTheme="minorHAnsi" w:hAnsiTheme="minorHAnsi"/>
          <w:sz w:val="20"/>
          <w:szCs w:val="20"/>
        </w:rPr>
        <w:t xml:space="preserve">Komisia konštatuje, že žiaden člen komisie nemal výhrady proti priebehu vyhodnocovania ponúk. Členovia komisie vyhlasujú, že s obsahom zápisnice v plnej miere súhlasia. </w:t>
      </w:r>
    </w:p>
    <w:p w14:paraId="65C1923E" w14:textId="77777777" w:rsidR="001F1E67" w:rsidRPr="00576866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</w:p>
    <w:p w14:paraId="4E14358E" w14:textId="7C48E5B0" w:rsidR="001F1E67" w:rsidRPr="00576866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V Banskej Bystrici, dňa </w:t>
      </w:r>
      <w:r w:rsidR="00576866" w:rsidRPr="008F2B46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04.08.2023</w:t>
      </w:r>
    </w:p>
    <w:p w14:paraId="3BDBC84F" w14:textId="77777777" w:rsidR="0076434E" w:rsidRPr="00576866" w:rsidRDefault="0076434E" w:rsidP="0076434E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A3ECCBB" w14:textId="77777777" w:rsidR="00BF5F6D" w:rsidRPr="00576866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4" w:name="_Hlk63412936"/>
      <w:bookmarkStart w:id="5" w:name="_Hlk67339298"/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Patrik Koštialik</w:t>
      </w: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4640DF26" w14:textId="77777777" w:rsidR="00BF5F6D" w:rsidRPr="00576866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576866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  <w:bookmarkEnd w:id="4"/>
      <w:bookmarkEnd w:id="5"/>
    </w:p>
    <w:p w14:paraId="41BD9E01" w14:textId="77777777" w:rsidR="00BF5F6D" w:rsidRPr="00576866" w:rsidRDefault="00BF5F6D" w:rsidP="00BF5F6D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p w14:paraId="3D38E132" w14:textId="4A23FE13" w:rsidR="00BE4EA6" w:rsidRPr="00576866" w:rsidRDefault="00BE4EA6" w:rsidP="00BF5F6D">
      <w:pPr>
        <w:pStyle w:val="Normlny1"/>
        <w:suppressAutoHyphens w:val="0"/>
        <w:spacing w:after="0" w:line="240" w:lineRule="auto"/>
        <w:jc w:val="both"/>
        <w:textAlignment w:val="auto"/>
        <w:rPr>
          <w:sz w:val="20"/>
          <w:szCs w:val="20"/>
          <w:lang w:eastAsia="cs-CZ"/>
        </w:rPr>
      </w:pPr>
      <w:r w:rsidRPr="00576866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Zuzana Šimková</w:t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576866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6EAA2E83" w14:textId="74553202" w:rsidR="00FD50FE" w:rsidRPr="00F56F81" w:rsidRDefault="00FD50FE" w:rsidP="00EF2BEF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FD50FE" w:rsidRPr="00F56F81" w:rsidSect="008F2B46">
      <w:headerReference w:type="default" r:id="rId8"/>
      <w:pgSz w:w="11906" w:h="16838"/>
      <w:pgMar w:top="1418" w:right="1134" w:bottom="1134" w:left="102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C0E38" w14:textId="77777777" w:rsidR="00516CE0" w:rsidRDefault="00516CE0">
      <w:pPr>
        <w:spacing w:after="0" w:line="240" w:lineRule="auto"/>
      </w:pPr>
      <w:r>
        <w:separator/>
      </w:r>
    </w:p>
  </w:endnote>
  <w:endnote w:type="continuationSeparator" w:id="0">
    <w:p w14:paraId="211C1608" w14:textId="77777777" w:rsidR="00516CE0" w:rsidRDefault="00516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0C4F6" w14:textId="77777777" w:rsidR="00516CE0" w:rsidRDefault="00516CE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6683EE5" w14:textId="77777777" w:rsidR="00516CE0" w:rsidRDefault="00516C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68FBC" w14:textId="77777777" w:rsidR="006B5626" w:rsidRPr="006B5626" w:rsidRDefault="006B5626" w:rsidP="006B562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5979"/>
    <w:multiLevelType w:val="hybridMultilevel"/>
    <w:tmpl w:val="9718EDB6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82138"/>
    <w:multiLevelType w:val="hybridMultilevel"/>
    <w:tmpl w:val="47783CE8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3A8B"/>
    <w:multiLevelType w:val="hybridMultilevel"/>
    <w:tmpl w:val="5AB43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81EBA"/>
    <w:multiLevelType w:val="hybridMultilevel"/>
    <w:tmpl w:val="DD801DF4"/>
    <w:lvl w:ilvl="0" w:tplc="B136E7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1B47B6"/>
    <w:multiLevelType w:val="multilevel"/>
    <w:tmpl w:val="9DE629B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358C67EC"/>
    <w:multiLevelType w:val="hybridMultilevel"/>
    <w:tmpl w:val="3D1CB854"/>
    <w:lvl w:ilvl="0" w:tplc="71E86BE6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B7019C"/>
    <w:multiLevelType w:val="hybridMultilevel"/>
    <w:tmpl w:val="DF765294"/>
    <w:lvl w:ilvl="0" w:tplc="71E86BE6">
      <w:start w:val="2"/>
      <w:numFmt w:val="bullet"/>
      <w:lvlText w:val="-"/>
      <w:lvlJc w:val="left"/>
      <w:pPr>
        <w:ind w:left="129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7" w15:restartNumberingAfterBreak="0">
    <w:nsid w:val="473C7B0F"/>
    <w:multiLevelType w:val="hybridMultilevel"/>
    <w:tmpl w:val="83666096"/>
    <w:lvl w:ilvl="0" w:tplc="041B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8" w15:restartNumberingAfterBreak="0">
    <w:nsid w:val="48674A5A"/>
    <w:multiLevelType w:val="hybridMultilevel"/>
    <w:tmpl w:val="C1C2DC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410F35"/>
    <w:multiLevelType w:val="hybridMultilevel"/>
    <w:tmpl w:val="34CCBF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A64468"/>
    <w:multiLevelType w:val="hybridMultilevel"/>
    <w:tmpl w:val="207EDE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7045B"/>
    <w:multiLevelType w:val="hybridMultilevel"/>
    <w:tmpl w:val="665C2F30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2" w15:restartNumberingAfterBreak="0">
    <w:nsid w:val="5DAD1008"/>
    <w:multiLevelType w:val="hybridMultilevel"/>
    <w:tmpl w:val="25FCABEE"/>
    <w:lvl w:ilvl="0" w:tplc="350A5180">
      <w:start w:val="97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8926CA"/>
    <w:multiLevelType w:val="hybridMultilevel"/>
    <w:tmpl w:val="9F4838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7" w15:restartNumberingAfterBreak="0">
    <w:nsid w:val="7B926957"/>
    <w:multiLevelType w:val="multilevel"/>
    <w:tmpl w:val="10BEAB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7CF515E8"/>
    <w:multiLevelType w:val="multilevel"/>
    <w:tmpl w:val="1982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131605">
    <w:abstractNumId w:val="17"/>
  </w:num>
  <w:num w:numId="2" w16cid:durableId="1598294679">
    <w:abstractNumId w:val="15"/>
  </w:num>
  <w:num w:numId="3" w16cid:durableId="1863082054">
    <w:abstractNumId w:val="16"/>
  </w:num>
  <w:num w:numId="4" w16cid:durableId="383021307">
    <w:abstractNumId w:val="13"/>
  </w:num>
  <w:num w:numId="5" w16cid:durableId="332491378">
    <w:abstractNumId w:val="18"/>
  </w:num>
  <w:num w:numId="6" w16cid:durableId="647057173">
    <w:abstractNumId w:val="9"/>
  </w:num>
  <w:num w:numId="7" w16cid:durableId="1558082952">
    <w:abstractNumId w:val="8"/>
  </w:num>
  <w:num w:numId="8" w16cid:durableId="594676906">
    <w:abstractNumId w:val="2"/>
  </w:num>
  <w:num w:numId="9" w16cid:durableId="394936238">
    <w:abstractNumId w:val="7"/>
  </w:num>
  <w:num w:numId="10" w16cid:durableId="1098603752">
    <w:abstractNumId w:val="10"/>
  </w:num>
  <w:num w:numId="11" w16cid:durableId="1771923252">
    <w:abstractNumId w:val="4"/>
  </w:num>
  <w:num w:numId="12" w16cid:durableId="244535662">
    <w:abstractNumId w:val="6"/>
  </w:num>
  <w:num w:numId="13" w16cid:durableId="871460405">
    <w:abstractNumId w:val="11"/>
  </w:num>
  <w:num w:numId="14" w16cid:durableId="1518812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94511510">
    <w:abstractNumId w:val="0"/>
  </w:num>
  <w:num w:numId="16" w16cid:durableId="1894121601">
    <w:abstractNumId w:val="5"/>
  </w:num>
  <w:num w:numId="17" w16cid:durableId="1962571974">
    <w:abstractNumId w:val="14"/>
  </w:num>
  <w:num w:numId="18" w16cid:durableId="971594645">
    <w:abstractNumId w:val="12"/>
  </w:num>
  <w:num w:numId="19" w16cid:durableId="928200546">
    <w:abstractNumId w:val="3"/>
  </w:num>
  <w:num w:numId="20" w16cid:durableId="1517618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B77"/>
    <w:rsid w:val="00010C0D"/>
    <w:rsid w:val="000453DB"/>
    <w:rsid w:val="00056D06"/>
    <w:rsid w:val="0006045D"/>
    <w:rsid w:val="000760F3"/>
    <w:rsid w:val="000A7BDC"/>
    <w:rsid w:val="000B3029"/>
    <w:rsid w:val="000C0227"/>
    <w:rsid w:val="000C20A4"/>
    <w:rsid w:val="000C445D"/>
    <w:rsid w:val="000D5018"/>
    <w:rsid w:val="000D6E75"/>
    <w:rsid w:val="000D7C9F"/>
    <w:rsid w:val="000E59E6"/>
    <w:rsid w:val="000E5FF9"/>
    <w:rsid w:val="00102EAA"/>
    <w:rsid w:val="0010464C"/>
    <w:rsid w:val="00107CA1"/>
    <w:rsid w:val="001219E3"/>
    <w:rsid w:val="0012706B"/>
    <w:rsid w:val="0013356B"/>
    <w:rsid w:val="00134CC4"/>
    <w:rsid w:val="00142D10"/>
    <w:rsid w:val="00147A0A"/>
    <w:rsid w:val="00151BBD"/>
    <w:rsid w:val="001602C3"/>
    <w:rsid w:val="00164665"/>
    <w:rsid w:val="00172068"/>
    <w:rsid w:val="001720DD"/>
    <w:rsid w:val="00174437"/>
    <w:rsid w:val="0018078C"/>
    <w:rsid w:val="00185157"/>
    <w:rsid w:val="001A1AE7"/>
    <w:rsid w:val="001A764E"/>
    <w:rsid w:val="001B0CEA"/>
    <w:rsid w:val="001B58EF"/>
    <w:rsid w:val="001D29DB"/>
    <w:rsid w:val="001D3A0A"/>
    <w:rsid w:val="001D4734"/>
    <w:rsid w:val="001D4C46"/>
    <w:rsid w:val="001D51F5"/>
    <w:rsid w:val="001D6D53"/>
    <w:rsid w:val="001E41A0"/>
    <w:rsid w:val="001E5FCE"/>
    <w:rsid w:val="001F1E67"/>
    <w:rsid w:val="001F3738"/>
    <w:rsid w:val="001F4E24"/>
    <w:rsid w:val="002057C1"/>
    <w:rsid w:val="00212347"/>
    <w:rsid w:val="00216FE5"/>
    <w:rsid w:val="002202F4"/>
    <w:rsid w:val="002267C3"/>
    <w:rsid w:val="00232847"/>
    <w:rsid w:val="002477D7"/>
    <w:rsid w:val="00256CCC"/>
    <w:rsid w:val="00257D19"/>
    <w:rsid w:val="00267063"/>
    <w:rsid w:val="002722B9"/>
    <w:rsid w:val="00272880"/>
    <w:rsid w:val="00277934"/>
    <w:rsid w:val="00282962"/>
    <w:rsid w:val="00292600"/>
    <w:rsid w:val="002B0ABF"/>
    <w:rsid w:val="002B2467"/>
    <w:rsid w:val="002E4075"/>
    <w:rsid w:val="002E42D7"/>
    <w:rsid w:val="002E4B38"/>
    <w:rsid w:val="00303317"/>
    <w:rsid w:val="003101C0"/>
    <w:rsid w:val="00310860"/>
    <w:rsid w:val="003142D5"/>
    <w:rsid w:val="00315DDE"/>
    <w:rsid w:val="00316330"/>
    <w:rsid w:val="0031782E"/>
    <w:rsid w:val="00317AAF"/>
    <w:rsid w:val="003203CD"/>
    <w:rsid w:val="00322030"/>
    <w:rsid w:val="00341F54"/>
    <w:rsid w:val="0034663F"/>
    <w:rsid w:val="0035196B"/>
    <w:rsid w:val="00353FAE"/>
    <w:rsid w:val="0036143A"/>
    <w:rsid w:val="003729B6"/>
    <w:rsid w:val="00375822"/>
    <w:rsid w:val="0038353E"/>
    <w:rsid w:val="00394D47"/>
    <w:rsid w:val="0039635D"/>
    <w:rsid w:val="003B407F"/>
    <w:rsid w:val="003C05BD"/>
    <w:rsid w:val="003C566E"/>
    <w:rsid w:val="003C6722"/>
    <w:rsid w:val="003E2494"/>
    <w:rsid w:val="003F37DC"/>
    <w:rsid w:val="00410B63"/>
    <w:rsid w:val="00413363"/>
    <w:rsid w:val="00413B70"/>
    <w:rsid w:val="004257C9"/>
    <w:rsid w:val="004326B4"/>
    <w:rsid w:val="004355EF"/>
    <w:rsid w:val="00435E9B"/>
    <w:rsid w:val="00436649"/>
    <w:rsid w:val="004430E5"/>
    <w:rsid w:val="00443B98"/>
    <w:rsid w:val="0044531E"/>
    <w:rsid w:val="0045179D"/>
    <w:rsid w:val="0045585C"/>
    <w:rsid w:val="004558CA"/>
    <w:rsid w:val="00466B02"/>
    <w:rsid w:val="004671B3"/>
    <w:rsid w:val="0046755C"/>
    <w:rsid w:val="004679FA"/>
    <w:rsid w:val="004763FA"/>
    <w:rsid w:val="00480437"/>
    <w:rsid w:val="00483524"/>
    <w:rsid w:val="004858CD"/>
    <w:rsid w:val="00485EE3"/>
    <w:rsid w:val="00490FD0"/>
    <w:rsid w:val="00492084"/>
    <w:rsid w:val="004B1CE5"/>
    <w:rsid w:val="004B2EC5"/>
    <w:rsid w:val="004B69B6"/>
    <w:rsid w:val="004B6DC3"/>
    <w:rsid w:val="004B73CD"/>
    <w:rsid w:val="004C2DE8"/>
    <w:rsid w:val="004C5BFC"/>
    <w:rsid w:val="004E1F66"/>
    <w:rsid w:val="004E3438"/>
    <w:rsid w:val="004E5641"/>
    <w:rsid w:val="004E7D90"/>
    <w:rsid w:val="0050046D"/>
    <w:rsid w:val="00501E47"/>
    <w:rsid w:val="00516CE0"/>
    <w:rsid w:val="00522AA4"/>
    <w:rsid w:val="0052547A"/>
    <w:rsid w:val="00527FAD"/>
    <w:rsid w:val="00531867"/>
    <w:rsid w:val="005334D3"/>
    <w:rsid w:val="00537271"/>
    <w:rsid w:val="00540893"/>
    <w:rsid w:val="0056380F"/>
    <w:rsid w:val="00576866"/>
    <w:rsid w:val="005818AC"/>
    <w:rsid w:val="00584854"/>
    <w:rsid w:val="005A0D7C"/>
    <w:rsid w:val="005B4C96"/>
    <w:rsid w:val="005D15BD"/>
    <w:rsid w:val="005D3842"/>
    <w:rsid w:val="005F1DA4"/>
    <w:rsid w:val="005F467D"/>
    <w:rsid w:val="005F532D"/>
    <w:rsid w:val="00601967"/>
    <w:rsid w:val="006109AD"/>
    <w:rsid w:val="00622AEB"/>
    <w:rsid w:val="00630102"/>
    <w:rsid w:val="00632B77"/>
    <w:rsid w:val="00651CA6"/>
    <w:rsid w:val="00652032"/>
    <w:rsid w:val="0066105E"/>
    <w:rsid w:val="00663FD9"/>
    <w:rsid w:val="006664FC"/>
    <w:rsid w:val="0068001F"/>
    <w:rsid w:val="00681D0D"/>
    <w:rsid w:val="00687E7B"/>
    <w:rsid w:val="006920E1"/>
    <w:rsid w:val="00692452"/>
    <w:rsid w:val="00693105"/>
    <w:rsid w:val="006A1D3B"/>
    <w:rsid w:val="006A2A72"/>
    <w:rsid w:val="006A7A44"/>
    <w:rsid w:val="006A7FF9"/>
    <w:rsid w:val="006B0397"/>
    <w:rsid w:val="006B5626"/>
    <w:rsid w:val="006B6264"/>
    <w:rsid w:val="006C3454"/>
    <w:rsid w:val="006C5928"/>
    <w:rsid w:val="006D405F"/>
    <w:rsid w:val="006D5B56"/>
    <w:rsid w:val="006E424C"/>
    <w:rsid w:val="006E6366"/>
    <w:rsid w:val="006F1AD8"/>
    <w:rsid w:val="006F2E54"/>
    <w:rsid w:val="006F4FFD"/>
    <w:rsid w:val="006F654D"/>
    <w:rsid w:val="006F66FA"/>
    <w:rsid w:val="0070014C"/>
    <w:rsid w:val="0070443F"/>
    <w:rsid w:val="00705E96"/>
    <w:rsid w:val="00707246"/>
    <w:rsid w:val="0071048F"/>
    <w:rsid w:val="00710A0D"/>
    <w:rsid w:val="00712C44"/>
    <w:rsid w:val="00720AD0"/>
    <w:rsid w:val="00740058"/>
    <w:rsid w:val="00747BD9"/>
    <w:rsid w:val="00751F78"/>
    <w:rsid w:val="0076249B"/>
    <w:rsid w:val="0076434E"/>
    <w:rsid w:val="00765718"/>
    <w:rsid w:val="00767555"/>
    <w:rsid w:val="00782205"/>
    <w:rsid w:val="0078795C"/>
    <w:rsid w:val="00790BDE"/>
    <w:rsid w:val="007918F0"/>
    <w:rsid w:val="00792A59"/>
    <w:rsid w:val="007C287C"/>
    <w:rsid w:val="007C3E60"/>
    <w:rsid w:val="007C4E88"/>
    <w:rsid w:val="007C7FCD"/>
    <w:rsid w:val="007D0D6F"/>
    <w:rsid w:val="007D64B4"/>
    <w:rsid w:val="007D6C9D"/>
    <w:rsid w:val="007D7C21"/>
    <w:rsid w:val="007E122C"/>
    <w:rsid w:val="00806ABC"/>
    <w:rsid w:val="008116BC"/>
    <w:rsid w:val="00816A18"/>
    <w:rsid w:val="0083676B"/>
    <w:rsid w:val="0084041A"/>
    <w:rsid w:val="00843B68"/>
    <w:rsid w:val="00847070"/>
    <w:rsid w:val="00861ABC"/>
    <w:rsid w:val="00862E06"/>
    <w:rsid w:val="0086772B"/>
    <w:rsid w:val="0088059E"/>
    <w:rsid w:val="008871AA"/>
    <w:rsid w:val="00887FF3"/>
    <w:rsid w:val="00894BCF"/>
    <w:rsid w:val="00894FA5"/>
    <w:rsid w:val="008A096E"/>
    <w:rsid w:val="008A0D7D"/>
    <w:rsid w:val="008A37B5"/>
    <w:rsid w:val="008A6810"/>
    <w:rsid w:val="008C6623"/>
    <w:rsid w:val="008C78F4"/>
    <w:rsid w:val="008E2803"/>
    <w:rsid w:val="008F06FC"/>
    <w:rsid w:val="008F2B46"/>
    <w:rsid w:val="008F40A4"/>
    <w:rsid w:val="00902198"/>
    <w:rsid w:val="00906DD5"/>
    <w:rsid w:val="00915E85"/>
    <w:rsid w:val="00930360"/>
    <w:rsid w:val="009477EB"/>
    <w:rsid w:val="00947DC4"/>
    <w:rsid w:val="00950F52"/>
    <w:rsid w:val="009516D1"/>
    <w:rsid w:val="00956169"/>
    <w:rsid w:val="009565C4"/>
    <w:rsid w:val="0095733A"/>
    <w:rsid w:val="00957B1D"/>
    <w:rsid w:val="00961919"/>
    <w:rsid w:val="009629FE"/>
    <w:rsid w:val="00972936"/>
    <w:rsid w:val="00983148"/>
    <w:rsid w:val="00986989"/>
    <w:rsid w:val="0099018B"/>
    <w:rsid w:val="009A0956"/>
    <w:rsid w:val="009A3166"/>
    <w:rsid w:val="009B7391"/>
    <w:rsid w:val="009C0365"/>
    <w:rsid w:val="009C3971"/>
    <w:rsid w:val="009D0D5A"/>
    <w:rsid w:val="009D1FCC"/>
    <w:rsid w:val="009E09B2"/>
    <w:rsid w:val="009E1AA0"/>
    <w:rsid w:val="009E2CB8"/>
    <w:rsid w:val="009F1D17"/>
    <w:rsid w:val="00A065CB"/>
    <w:rsid w:val="00A16BB3"/>
    <w:rsid w:val="00A20BE7"/>
    <w:rsid w:val="00A2313D"/>
    <w:rsid w:val="00A2616D"/>
    <w:rsid w:val="00A263B8"/>
    <w:rsid w:val="00A46B52"/>
    <w:rsid w:val="00A5759D"/>
    <w:rsid w:val="00A6091C"/>
    <w:rsid w:val="00A640F5"/>
    <w:rsid w:val="00A72460"/>
    <w:rsid w:val="00A7550F"/>
    <w:rsid w:val="00A84283"/>
    <w:rsid w:val="00A846E5"/>
    <w:rsid w:val="00A87A78"/>
    <w:rsid w:val="00A9415D"/>
    <w:rsid w:val="00A95D11"/>
    <w:rsid w:val="00AA1CCB"/>
    <w:rsid w:val="00AB139A"/>
    <w:rsid w:val="00AC20A0"/>
    <w:rsid w:val="00AD0E37"/>
    <w:rsid w:val="00AD5223"/>
    <w:rsid w:val="00AD5D04"/>
    <w:rsid w:val="00AD61DA"/>
    <w:rsid w:val="00AD6DE3"/>
    <w:rsid w:val="00AE17B4"/>
    <w:rsid w:val="00AE3471"/>
    <w:rsid w:val="00AE4822"/>
    <w:rsid w:val="00AE4C6D"/>
    <w:rsid w:val="00AF29BE"/>
    <w:rsid w:val="00AF6C38"/>
    <w:rsid w:val="00B00DD3"/>
    <w:rsid w:val="00B04359"/>
    <w:rsid w:val="00B05DD2"/>
    <w:rsid w:val="00B1535A"/>
    <w:rsid w:val="00B2185B"/>
    <w:rsid w:val="00B3061B"/>
    <w:rsid w:val="00B3423B"/>
    <w:rsid w:val="00B374D1"/>
    <w:rsid w:val="00B41C31"/>
    <w:rsid w:val="00B42451"/>
    <w:rsid w:val="00B5296B"/>
    <w:rsid w:val="00B56D6C"/>
    <w:rsid w:val="00B6110D"/>
    <w:rsid w:val="00B628A0"/>
    <w:rsid w:val="00B63AF1"/>
    <w:rsid w:val="00B64885"/>
    <w:rsid w:val="00B649EF"/>
    <w:rsid w:val="00B64F97"/>
    <w:rsid w:val="00B7541A"/>
    <w:rsid w:val="00B82352"/>
    <w:rsid w:val="00B84C74"/>
    <w:rsid w:val="00BB7780"/>
    <w:rsid w:val="00BC0830"/>
    <w:rsid w:val="00BC68A2"/>
    <w:rsid w:val="00BC6DF5"/>
    <w:rsid w:val="00BD34CC"/>
    <w:rsid w:val="00BE4EA6"/>
    <w:rsid w:val="00BF5F6D"/>
    <w:rsid w:val="00C01940"/>
    <w:rsid w:val="00C47B9C"/>
    <w:rsid w:val="00C60DDB"/>
    <w:rsid w:val="00C62AEE"/>
    <w:rsid w:val="00C63661"/>
    <w:rsid w:val="00C679EC"/>
    <w:rsid w:val="00C81B97"/>
    <w:rsid w:val="00C81C43"/>
    <w:rsid w:val="00C84C18"/>
    <w:rsid w:val="00C85B5B"/>
    <w:rsid w:val="00C95CF1"/>
    <w:rsid w:val="00C96878"/>
    <w:rsid w:val="00C9729E"/>
    <w:rsid w:val="00CA3B6D"/>
    <w:rsid w:val="00CA3E74"/>
    <w:rsid w:val="00CA56BE"/>
    <w:rsid w:val="00CC0A49"/>
    <w:rsid w:val="00CC2E7F"/>
    <w:rsid w:val="00CD16D8"/>
    <w:rsid w:val="00CD223B"/>
    <w:rsid w:val="00CD6381"/>
    <w:rsid w:val="00CE4C21"/>
    <w:rsid w:val="00CE72A9"/>
    <w:rsid w:val="00CF3D4D"/>
    <w:rsid w:val="00D1455B"/>
    <w:rsid w:val="00D15755"/>
    <w:rsid w:val="00D227FF"/>
    <w:rsid w:val="00D250A5"/>
    <w:rsid w:val="00D26592"/>
    <w:rsid w:val="00D33A40"/>
    <w:rsid w:val="00D54A8B"/>
    <w:rsid w:val="00D61682"/>
    <w:rsid w:val="00D62608"/>
    <w:rsid w:val="00D63756"/>
    <w:rsid w:val="00D703AB"/>
    <w:rsid w:val="00D73E73"/>
    <w:rsid w:val="00D75C46"/>
    <w:rsid w:val="00D77A2D"/>
    <w:rsid w:val="00D84A80"/>
    <w:rsid w:val="00D86C18"/>
    <w:rsid w:val="00D94283"/>
    <w:rsid w:val="00D9582C"/>
    <w:rsid w:val="00DB322C"/>
    <w:rsid w:val="00DC14AD"/>
    <w:rsid w:val="00DC314E"/>
    <w:rsid w:val="00DC6FF5"/>
    <w:rsid w:val="00DD24B6"/>
    <w:rsid w:val="00DD2D1E"/>
    <w:rsid w:val="00DD4F1C"/>
    <w:rsid w:val="00DE66AF"/>
    <w:rsid w:val="00DF2F1A"/>
    <w:rsid w:val="00DF46CC"/>
    <w:rsid w:val="00E00B13"/>
    <w:rsid w:val="00E04E2F"/>
    <w:rsid w:val="00E11BD2"/>
    <w:rsid w:val="00E36BF4"/>
    <w:rsid w:val="00E402AA"/>
    <w:rsid w:val="00E421C2"/>
    <w:rsid w:val="00E5707A"/>
    <w:rsid w:val="00E7105F"/>
    <w:rsid w:val="00E8173B"/>
    <w:rsid w:val="00E95A61"/>
    <w:rsid w:val="00EA7B8E"/>
    <w:rsid w:val="00EB3757"/>
    <w:rsid w:val="00EB3E4E"/>
    <w:rsid w:val="00ED136F"/>
    <w:rsid w:val="00ED33C1"/>
    <w:rsid w:val="00EE0408"/>
    <w:rsid w:val="00EE0A0E"/>
    <w:rsid w:val="00EF2BEF"/>
    <w:rsid w:val="00EF5769"/>
    <w:rsid w:val="00F00EC8"/>
    <w:rsid w:val="00F14DD8"/>
    <w:rsid w:val="00F1773D"/>
    <w:rsid w:val="00F3383D"/>
    <w:rsid w:val="00F36811"/>
    <w:rsid w:val="00F56F81"/>
    <w:rsid w:val="00F622C9"/>
    <w:rsid w:val="00F72D08"/>
    <w:rsid w:val="00F778C9"/>
    <w:rsid w:val="00FB0332"/>
    <w:rsid w:val="00FB1B7C"/>
    <w:rsid w:val="00FD50FE"/>
    <w:rsid w:val="00FD7B08"/>
    <w:rsid w:val="00FE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4632A"/>
  <w15:docId w15:val="{4BE7AE59-B90E-447F-92CA-78B1B6A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dpis2">
    <w:name w:val="heading 2"/>
    <w:basedOn w:val="Normlny"/>
    <w:link w:val="Nadpis2Char"/>
    <w:uiPriority w:val="9"/>
    <w:qFormat/>
    <w:rsid w:val="001B0CEA"/>
    <w:pPr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</w:style>
  <w:style w:type="paragraph" w:styleId="Hlavika">
    <w:name w:val="header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</w:style>
  <w:style w:type="paragraph" w:styleId="Pta">
    <w:name w:val="footer"/>
    <w:basedOn w:val="Normlny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</w:style>
  <w:style w:type="paragraph" w:customStyle="1" w:styleId="Hlavika1">
    <w:name w:val="Hlavičk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</w:style>
  <w:style w:type="paragraph" w:customStyle="1" w:styleId="Pta1">
    <w:name w:val="Pät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</w:style>
  <w:style w:type="paragraph" w:customStyle="1" w:styleId="tl1">
    <w:name w:val="Štýl1"/>
    <w:basedOn w:val="Normlny"/>
    <w:uiPriority w:val="99"/>
    <w:rsid w:val="00AD61DA"/>
    <w:pPr>
      <w:autoSpaceDN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character" w:styleId="Odkaznakomentr">
    <w:name w:val="annotation reference"/>
    <w:uiPriority w:val="99"/>
    <w:semiHidden/>
    <w:unhideWhenUsed/>
    <w:rsid w:val="00056D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56D06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56D0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0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56D06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56D06"/>
    <w:rPr>
      <w:rFonts w:ascii="Tahoma" w:hAnsi="Tahoma" w:cs="Tahoma"/>
      <w:sz w:val="16"/>
      <w:szCs w:val="16"/>
      <w:lang w:eastAsia="en-US"/>
    </w:rPr>
  </w:style>
  <w:style w:type="paragraph" w:styleId="Revzia">
    <w:name w:val="Revision"/>
    <w:hidden/>
    <w:uiPriority w:val="99"/>
    <w:semiHidden/>
    <w:rsid w:val="00056D06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rsid w:val="00961919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uiPriority w:val="99"/>
    <w:rsid w:val="00961919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Zkladnodstavec">
    <w:name w:val="[Základní odstavec]"/>
    <w:basedOn w:val="Normlny"/>
    <w:uiPriority w:val="99"/>
    <w:rsid w:val="00B374D1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Nadpis2Char">
    <w:name w:val="Nadpis 2 Char"/>
    <w:basedOn w:val="Predvolenpsmoodseku"/>
    <w:link w:val="Nadpis2"/>
    <w:rsid w:val="001B0CEA"/>
    <w:rPr>
      <w:rFonts w:ascii="Times New Roman" w:eastAsia="Times New Roman" w:hAnsi="Times New Roman"/>
      <w:b/>
      <w:bCs/>
      <w:sz w:val="36"/>
      <w:szCs w:val="36"/>
    </w:rPr>
  </w:style>
  <w:style w:type="paragraph" w:styleId="Normlnywebov">
    <w:name w:val="Normal (Web)"/>
    <w:basedOn w:val="Normlny"/>
    <w:uiPriority w:val="99"/>
    <w:semiHidden/>
    <w:unhideWhenUsed/>
    <w:rsid w:val="001B0CEA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1B0CEA"/>
    <w:rPr>
      <w:b/>
      <w:bCs/>
    </w:rPr>
  </w:style>
  <w:style w:type="character" w:styleId="Hypertextovprepojenie">
    <w:name w:val="Hyperlink"/>
    <w:rsid w:val="0076434E"/>
    <w:rPr>
      <w:rFonts w:cs="Times New Roman"/>
      <w:color w:val="0000FF"/>
      <w:u w:val="single"/>
    </w:rPr>
  </w:style>
  <w:style w:type="paragraph" w:styleId="Bezriadkovania">
    <w:name w:val="No Spacing"/>
    <w:uiPriority w:val="1"/>
    <w:qFormat/>
    <w:rsid w:val="00A2616D"/>
    <w:pPr>
      <w:autoSpaceDN w:val="0"/>
      <w:textAlignment w:val="baseline"/>
    </w:pPr>
    <w:rPr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1D3A0A"/>
    <w:rPr>
      <w:color w:val="605E5C"/>
      <w:shd w:val="clear" w:color="auto" w:fill="E1DFDD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34"/>
    <w:qFormat/>
    <w:rsid w:val="001F1E67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34"/>
    <w:qFormat/>
    <w:rsid w:val="001F1E67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1F1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1E6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9164C-4A56-4D88-9B9C-083EC021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974</Words>
  <Characters>5552</Characters>
  <Application>Microsoft Office Word</Application>
  <DocSecurity>0</DocSecurity>
  <Lines>46</Lines>
  <Paragraphs>13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6513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Fulnečková Beáta;beata.fulneckova@bbsk.sk</dc:creator>
  <cp:lastModifiedBy>Šimková Zuzana</cp:lastModifiedBy>
  <cp:revision>7</cp:revision>
  <cp:lastPrinted>2022-07-06T05:17:00Z</cp:lastPrinted>
  <dcterms:created xsi:type="dcterms:W3CDTF">2023-07-26T09:46:00Z</dcterms:created>
  <dcterms:modified xsi:type="dcterms:W3CDTF">2023-08-04T10:16:00Z</dcterms:modified>
</cp:coreProperties>
</file>